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65" w:rsidRDefault="00705F65" w:rsidP="00705F65">
      <w:pPr>
        <w:pStyle w:val="p1"/>
        <w:shd w:val="clear" w:color="auto" w:fill="FFFFFF"/>
        <w:spacing w:before="0" w:beforeAutospacing="0" w:after="0" w:afterAutospacing="0"/>
        <w:jc w:val="center"/>
        <w:rPr>
          <w:color w:val="000000"/>
          <w:sz w:val="28"/>
          <w:szCs w:val="28"/>
        </w:rPr>
      </w:pPr>
      <w:r>
        <w:rPr>
          <w:rStyle w:val="s1"/>
          <w:b/>
          <w:bCs/>
          <w:color w:val="000000"/>
          <w:sz w:val="28"/>
          <w:szCs w:val="28"/>
        </w:rPr>
        <w:t>Пояснительная записка</w:t>
      </w:r>
    </w:p>
    <w:p w:rsidR="00705F65" w:rsidRDefault="00705F65" w:rsidP="00705F65">
      <w:pPr>
        <w:pStyle w:val="p1"/>
        <w:shd w:val="clear" w:color="auto" w:fill="FFFFFF"/>
        <w:spacing w:before="0" w:beforeAutospacing="0" w:after="0" w:afterAutospacing="0"/>
        <w:jc w:val="center"/>
        <w:rPr>
          <w:color w:val="000000"/>
          <w:sz w:val="28"/>
          <w:szCs w:val="28"/>
        </w:rPr>
      </w:pPr>
      <w:r>
        <w:rPr>
          <w:rStyle w:val="s1"/>
          <w:b/>
          <w:bCs/>
          <w:color w:val="000000"/>
          <w:sz w:val="28"/>
          <w:szCs w:val="28"/>
        </w:rPr>
        <w:t>к проекту национального стандарта</w:t>
      </w:r>
    </w:p>
    <w:p w:rsidR="00705F65" w:rsidRDefault="00705F65" w:rsidP="00705F65">
      <w:pPr>
        <w:pStyle w:val="p1"/>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ГОСТ Р 7.0…–20… «СИБИД. Профиль комплектования фондов научных библиотек. Структура и критерии отбора документов»</w:t>
      </w:r>
    </w:p>
    <w:p w:rsidR="00705F65" w:rsidRDefault="00705F65" w:rsidP="00705F65">
      <w:pPr>
        <w:pStyle w:val="p1"/>
        <w:shd w:val="clear" w:color="auto" w:fill="FFFFFF"/>
        <w:spacing w:before="0" w:beforeAutospacing="0" w:after="0" w:afterAutospacing="0"/>
        <w:jc w:val="center"/>
        <w:rPr>
          <w:rStyle w:val="s1"/>
          <w:b/>
          <w:bCs/>
          <w:color w:val="000000"/>
          <w:sz w:val="28"/>
          <w:szCs w:val="28"/>
        </w:rPr>
      </w:pPr>
    </w:p>
    <w:p w:rsidR="00705F65" w:rsidRDefault="00705F65" w:rsidP="00705F65">
      <w:pPr>
        <w:pStyle w:val="p2"/>
        <w:shd w:val="clear" w:color="auto" w:fill="FFFFFF"/>
        <w:spacing w:before="0" w:beforeAutospacing="0" w:after="0" w:afterAutospacing="0"/>
        <w:jc w:val="both"/>
        <w:rPr>
          <w:color w:val="000000"/>
          <w:sz w:val="28"/>
          <w:szCs w:val="28"/>
        </w:rPr>
      </w:pPr>
      <w:r>
        <w:rPr>
          <w:rStyle w:val="s1"/>
          <w:b/>
          <w:bCs/>
          <w:color w:val="000000"/>
          <w:sz w:val="28"/>
          <w:szCs w:val="28"/>
        </w:rPr>
        <w:t>1. Основание для разработки стандарта</w:t>
      </w:r>
    </w:p>
    <w:p w:rsidR="00705F65" w:rsidRDefault="00705F65" w:rsidP="00705F65">
      <w:pPr>
        <w:pStyle w:val="p3"/>
        <w:shd w:val="clear" w:color="auto" w:fill="FFFFFF"/>
        <w:spacing w:before="0" w:beforeAutospacing="0" w:after="0" w:afterAutospacing="0"/>
        <w:ind w:firstLine="540"/>
        <w:jc w:val="both"/>
        <w:rPr>
          <w:color w:val="000000"/>
          <w:sz w:val="28"/>
          <w:szCs w:val="28"/>
        </w:rPr>
      </w:pPr>
      <w:r>
        <w:rPr>
          <w:color w:val="000000"/>
          <w:sz w:val="28"/>
          <w:szCs w:val="28"/>
        </w:rPr>
        <w:t xml:space="preserve">Стандарт разработан в соответствии с «Программой национальной стандартизации </w:t>
      </w:r>
      <w:r w:rsidRPr="00BE5198">
        <w:rPr>
          <w:sz w:val="28"/>
          <w:szCs w:val="28"/>
        </w:rPr>
        <w:t>на 201</w:t>
      </w:r>
      <w:r>
        <w:rPr>
          <w:sz w:val="28"/>
          <w:szCs w:val="28"/>
        </w:rPr>
        <w:t>7</w:t>
      </w:r>
      <w:r w:rsidRPr="00BE5198">
        <w:rPr>
          <w:sz w:val="28"/>
          <w:szCs w:val="28"/>
        </w:rPr>
        <w:t xml:space="preserve"> - 201</w:t>
      </w:r>
      <w:r>
        <w:rPr>
          <w:sz w:val="28"/>
          <w:szCs w:val="28"/>
        </w:rPr>
        <w:t>8</w:t>
      </w:r>
      <w:r>
        <w:rPr>
          <w:color w:val="000000"/>
          <w:sz w:val="28"/>
          <w:szCs w:val="28"/>
        </w:rPr>
        <w:t xml:space="preserve"> гг.».</w:t>
      </w:r>
    </w:p>
    <w:p w:rsidR="00705F65" w:rsidRDefault="00705F65" w:rsidP="00705F65">
      <w:pPr>
        <w:pStyle w:val="p3"/>
        <w:shd w:val="clear" w:color="auto" w:fill="FFFFFF"/>
        <w:spacing w:before="0" w:beforeAutospacing="0" w:after="0" w:afterAutospacing="0"/>
        <w:ind w:firstLine="540"/>
        <w:jc w:val="both"/>
        <w:rPr>
          <w:color w:val="000000"/>
          <w:sz w:val="28"/>
          <w:szCs w:val="28"/>
        </w:rPr>
      </w:pPr>
    </w:p>
    <w:p w:rsidR="00705F65" w:rsidRDefault="00705F65" w:rsidP="00705F65">
      <w:pPr>
        <w:pStyle w:val="p2"/>
        <w:shd w:val="clear" w:color="auto" w:fill="FFFFFF"/>
        <w:spacing w:before="0" w:beforeAutospacing="0" w:after="0" w:afterAutospacing="0"/>
        <w:jc w:val="both"/>
        <w:rPr>
          <w:color w:val="000000"/>
          <w:sz w:val="28"/>
          <w:szCs w:val="28"/>
        </w:rPr>
      </w:pPr>
      <w:r>
        <w:rPr>
          <w:rStyle w:val="s1"/>
          <w:b/>
          <w:bCs/>
          <w:color w:val="000000"/>
          <w:sz w:val="28"/>
          <w:szCs w:val="28"/>
        </w:rPr>
        <w:t>2. Основные цели и задачи разработки ГОСТ</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Целью разработки ГОСТ Р 7.0…–20… «СИБИД. Профиль комплектования фондов научных библиотек. Структура и критерии отбора документов» является</w:t>
      </w:r>
      <w:r w:rsidRPr="00032AE1">
        <w:t> </w:t>
      </w:r>
      <w:r w:rsidRPr="00BE5198">
        <w:rPr>
          <w:sz w:val="28"/>
          <w:szCs w:val="28"/>
        </w:rPr>
        <w:t>установление</w:t>
      </w:r>
      <w:r w:rsidRPr="00032AE1">
        <w:rPr>
          <w:color w:val="000000"/>
          <w:sz w:val="28"/>
          <w:szCs w:val="28"/>
        </w:rPr>
        <w:t xml:space="preserve"> общих правил разработки профиля комплектования фондов научных библиотек и критерии отбора комплектуемых документов.</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Предполагается решить следующие задачи:</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 сформировать набор документов (аналоговых и электронных), являющихся объектами комплектования для фондов научных библиотек;</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 софрмировать набор критериев, согласно которым принимается решение о включении объекта комплектования в б  фонд научной библиотеки;</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 установить основные модели профиля комплектования, отвечающие целям, задачам и специфике фондов научных библиотек;</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 унифицировать структуру профиля комплектования фондов научных библиотек для достижения координации их комплектования, экономии финансовых затрат на дублирование документов; укрепления системных связей между информационно-библиотечными учреждениями, обеспечивающими поддержку развития науки;</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 xml:space="preserve">– дать возможность научным библиотекам формировать профили комплектования своих фондов на основе наиболее оптимального макета профиля комплектования. </w:t>
      </w:r>
    </w:p>
    <w:p w:rsidR="00705F65" w:rsidRPr="00BE5198" w:rsidRDefault="00705F65" w:rsidP="00705F65">
      <w:pPr>
        <w:pStyle w:val="p4"/>
        <w:shd w:val="clear" w:color="auto" w:fill="FFFFFF"/>
        <w:spacing w:before="0" w:beforeAutospacing="0" w:after="0" w:afterAutospacing="0"/>
        <w:ind w:firstLine="425"/>
        <w:jc w:val="both"/>
        <w:rPr>
          <w:color w:val="000000"/>
          <w:sz w:val="28"/>
          <w:szCs w:val="28"/>
        </w:rPr>
      </w:pPr>
    </w:p>
    <w:p w:rsidR="00705F65" w:rsidRDefault="00705F65" w:rsidP="00705F65">
      <w:pPr>
        <w:pStyle w:val="p2"/>
        <w:shd w:val="clear" w:color="auto" w:fill="FFFFFF"/>
        <w:spacing w:before="0" w:beforeAutospacing="0" w:after="0" w:afterAutospacing="0"/>
        <w:jc w:val="both"/>
        <w:rPr>
          <w:rStyle w:val="s1"/>
          <w:b/>
          <w:bCs/>
          <w:color w:val="000000"/>
          <w:sz w:val="28"/>
          <w:szCs w:val="28"/>
        </w:rPr>
      </w:pPr>
      <w:r>
        <w:rPr>
          <w:rStyle w:val="s1"/>
          <w:b/>
          <w:bCs/>
          <w:color w:val="000000"/>
          <w:sz w:val="28"/>
          <w:szCs w:val="28"/>
        </w:rPr>
        <w:t>3. Характеристика объекта стандартизации</w:t>
      </w:r>
    </w:p>
    <w:p w:rsidR="00705F65" w:rsidRDefault="00705F65" w:rsidP="00705F65">
      <w:pPr>
        <w:pStyle w:val="p3"/>
        <w:shd w:val="clear" w:color="auto" w:fill="FFFFFF"/>
        <w:spacing w:before="0" w:beforeAutospacing="0" w:after="0" w:afterAutospacing="0"/>
        <w:ind w:firstLine="539"/>
        <w:jc w:val="both"/>
        <w:rPr>
          <w:color w:val="000000"/>
          <w:sz w:val="28"/>
          <w:szCs w:val="28"/>
        </w:rPr>
      </w:pPr>
      <w:r w:rsidRPr="00BE5198">
        <w:rPr>
          <w:sz w:val="28"/>
          <w:szCs w:val="28"/>
        </w:rPr>
        <w:t xml:space="preserve">Объектом стандартизации выступает документ, регулирующий объем, содержание и принципы формирования фондов научных библиотек и информационных центров. Под профилем комплектования понимается </w:t>
      </w:r>
      <w:r>
        <w:rPr>
          <w:sz w:val="28"/>
          <w:szCs w:val="28"/>
        </w:rPr>
        <w:t xml:space="preserve">нормативный </w:t>
      </w:r>
      <w:r w:rsidRPr="00BE5198">
        <w:rPr>
          <w:sz w:val="28"/>
          <w:szCs w:val="28"/>
        </w:rPr>
        <w:t>документ</w:t>
      </w:r>
      <w:r>
        <w:rPr>
          <w:sz w:val="28"/>
          <w:szCs w:val="28"/>
        </w:rPr>
        <w:t xml:space="preserve"> </w:t>
      </w:r>
      <w:r w:rsidRPr="003476EA">
        <w:rPr>
          <w:color w:val="000000"/>
          <w:sz w:val="28"/>
          <w:szCs w:val="28"/>
        </w:rPr>
        <w:t>долговременного характера, утверждаемый руководителем библиотеки</w:t>
      </w:r>
      <w:r>
        <w:rPr>
          <w:color w:val="000000"/>
          <w:sz w:val="28"/>
          <w:szCs w:val="28"/>
        </w:rPr>
        <w:t xml:space="preserve"> и</w:t>
      </w:r>
      <w:r w:rsidRPr="00BE5198">
        <w:rPr>
          <w:sz w:val="28"/>
          <w:szCs w:val="28"/>
        </w:rPr>
        <w:t xml:space="preserve"> регламентирующий </w:t>
      </w:r>
      <w:r w:rsidRPr="003476EA">
        <w:rPr>
          <w:color w:val="000000"/>
          <w:sz w:val="28"/>
          <w:szCs w:val="28"/>
        </w:rPr>
        <w:t>основные направления комплектования библиотечного фонда в целом и особенности комплектования различных структурных подразделений, коллекций, собраний фонда по основным параметрам</w:t>
      </w:r>
      <w:r w:rsidRPr="00BE5198">
        <w:rPr>
          <w:sz w:val="28"/>
          <w:szCs w:val="28"/>
        </w:rPr>
        <w:t xml:space="preserve"> </w:t>
      </w:r>
      <w:r w:rsidRPr="003476EA">
        <w:rPr>
          <w:color w:val="000000"/>
          <w:sz w:val="28"/>
          <w:szCs w:val="28"/>
        </w:rPr>
        <w:t>(тематика, виды, полнота, экземплярность и т.д.).</w:t>
      </w:r>
      <w:r w:rsidRPr="00BE5198">
        <w:rPr>
          <w:sz w:val="28"/>
          <w:szCs w:val="28"/>
        </w:rPr>
        <w:t xml:space="preserve"> </w:t>
      </w:r>
      <w:r>
        <w:rPr>
          <w:color w:val="000000"/>
          <w:sz w:val="28"/>
          <w:szCs w:val="28"/>
        </w:rPr>
        <w:t>Стандарт учитывает многообразие видов и статусов научных библиотек и информационных центров, специфику их библиотечных фондов, вытекающую из особенностей научно-</w:t>
      </w:r>
      <w:r>
        <w:rPr>
          <w:color w:val="000000"/>
          <w:sz w:val="28"/>
          <w:szCs w:val="28"/>
        </w:rPr>
        <w:lastRenderedPageBreak/>
        <w:t>исследовательской деятельности, развитие современных каналов научных коммуникаций. У</w:t>
      </w:r>
      <w:r w:rsidRPr="00BE5198">
        <w:rPr>
          <w:sz w:val="28"/>
          <w:szCs w:val="28"/>
        </w:rPr>
        <w:t>становит структуру профиля комплектования, методику определения перечня видов и жанров комплектуемых документов, критерии их отбора и оптимальность формы представления (аналоговой, электронной) и условий доступа.</w:t>
      </w:r>
      <w:r>
        <w:rPr>
          <w:sz w:val="28"/>
          <w:szCs w:val="28"/>
        </w:rPr>
        <w:t xml:space="preserve"> </w:t>
      </w:r>
      <w:r>
        <w:rPr>
          <w:color w:val="000000"/>
          <w:sz w:val="28"/>
          <w:szCs w:val="28"/>
        </w:rPr>
        <w:t>Стандарт относится к разряду технологических.</w:t>
      </w:r>
    </w:p>
    <w:p w:rsidR="00705F65" w:rsidRPr="003A7E7D" w:rsidRDefault="00705F65" w:rsidP="00705F65">
      <w:pPr>
        <w:spacing w:after="0" w:line="240" w:lineRule="auto"/>
        <w:ind w:firstLine="539"/>
        <w:jc w:val="both"/>
        <w:rPr>
          <w:rFonts w:ascii="Times New Roman" w:hAnsi="Times New Roman" w:cs="Times New Roman"/>
          <w:sz w:val="28"/>
          <w:szCs w:val="28"/>
        </w:rPr>
      </w:pPr>
      <w:r w:rsidRPr="003A7E7D">
        <w:rPr>
          <w:rFonts w:ascii="Times New Roman" w:hAnsi="Times New Roman" w:cs="Times New Roman"/>
          <w:sz w:val="28"/>
          <w:szCs w:val="28"/>
        </w:rPr>
        <w:t>Фонды научных библиотек и информационных центров активно пополняются электронными документами и сопрягаются с дистанционным доступом к удаленным электронным ресурсам. Наряду с аналоговыми (печатным) документами эти части современного научного фонда должны развиваться интегрально, составляя в совокупности единый фонд научной библиотеки или информационного центра. Следовательно, они должны комплектоваться по единым принципам, общим критериям с учетом наиболее целесообразной формы представления, чему и служит профиль комплектования.</w:t>
      </w:r>
    </w:p>
    <w:p w:rsidR="00705F65" w:rsidRDefault="00705F65" w:rsidP="00705F65">
      <w:pPr>
        <w:pStyle w:val="p3"/>
        <w:shd w:val="clear" w:color="auto" w:fill="FFFFFF"/>
        <w:spacing w:before="0" w:beforeAutospacing="0" w:after="0" w:afterAutospacing="0"/>
        <w:ind w:firstLine="540"/>
        <w:jc w:val="both"/>
        <w:rPr>
          <w:color w:val="000000"/>
          <w:sz w:val="28"/>
          <w:szCs w:val="28"/>
        </w:rPr>
      </w:pPr>
    </w:p>
    <w:p w:rsidR="00705F65" w:rsidRDefault="00705F65" w:rsidP="00705F65">
      <w:pPr>
        <w:pStyle w:val="p3"/>
        <w:shd w:val="clear" w:color="auto" w:fill="FFFFFF"/>
        <w:spacing w:before="0" w:beforeAutospacing="0" w:after="0" w:afterAutospacing="0"/>
        <w:jc w:val="both"/>
        <w:rPr>
          <w:color w:val="000000"/>
          <w:sz w:val="28"/>
          <w:szCs w:val="28"/>
        </w:rPr>
      </w:pPr>
      <w:r>
        <w:rPr>
          <w:rStyle w:val="s1"/>
          <w:b/>
          <w:bCs/>
          <w:color w:val="000000"/>
          <w:sz w:val="28"/>
          <w:szCs w:val="28"/>
        </w:rPr>
        <w:t>4. Построение стандарта</w:t>
      </w:r>
    </w:p>
    <w:p w:rsidR="00705F65" w:rsidRDefault="00705F65" w:rsidP="00705F65">
      <w:pPr>
        <w:pStyle w:val="p3"/>
        <w:shd w:val="clear" w:color="auto" w:fill="FFFFFF"/>
        <w:spacing w:before="0" w:beforeAutospacing="0" w:after="0" w:afterAutospacing="0"/>
        <w:ind w:firstLine="540"/>
        <w:jc w:val="both"/>
        <w:rPr>
          <w:color w:val="000000"/>
          <w:sz w:val="28"/>
          <w:szCs w:val="28"/>
        </w:rPr>
      </w:pPr>
      <w:r>
        <w:rPr>
          <w:color w:val="000000"/>
          <w:sz w:val="28"/>
          <w:szCs w:val="28"/>
        </w:rPr>
        <w:t>Структура стандарта определяется логикой разработки профиля комплектования и порядком приниятия решений о включении документов в библиотечный фонд. Он состоит из следующих разделов:</w:t>
      </w:r>
    </w:p>
    <w:p w:rsidR="00705F65" w:rsidRDefault="00705F65" w:rsidP="00705F65">
      <w:pPr>
        <w:pStyle w:val="p3"/>
        <w:shd w:val="clear" w:color="auto" w:fill="FFFFFF"/>
        <w:spacing w:before="0" w:beforeAutospacing="0" w:after="0" w:afterAutospacing="0"/>
        <w:ind w:firstLine="540"/>
        <w:jc w:val="both"/>
        <w:rPr>
          <w:color w:val="000000"/>
          <w:sz w:val="28"/>
          <w:szCs w:val="28"/>
        </w:rPr>
      </w:pPr>
      <w:r>
        <w:rPr>
          <w:color w:val="000000"/>
          <w:sz w:val="28"/>
          <w:szCs w:val="28"/>
        </w:rPr>
        <w:t>Область применения;</w:t>
      </w:r>
    </w:p>
    <w:p w:rsidR="00705F65" w:rsidRDefault="00705F65" w:rsidP="00705F65">
      <w:pPr>
        <w:pStyle w:val="p3"/>
        <w:shd w:val="clear" w:color="auto" w:fill="FFFFFF"/>
        <w:spacing w:before="0" w:beforeAutospacing="0" w:after="0" w:afterAutospacing="0"/>
        <w:ind w:firstLine="540"/>
        <w:jc w:val="both"/>
        <w:rPr>
          <w:color w:val="000000"/>
          <w:sz w:val="28"/>
          <w:szCs w:val="28"/>
        </w:rPr>
      </w:pPr>
      <w:r>
        <w:rPr>
          <w:color w:val="000000"/>
          <w:sz w:val="28"/>
          <w:szCs w:val="28"/>
        </w:rPr>
        <w:t xml:space="preserve">Нормативные ссылки; </w:t>
      </w:r>
    </w:p>
    <w:p w:rsidR="00705F65" w:rsidRDefault="00705F65" w:rsidP="00705F65">
      <w:pPr>
        <w:pStyle w:val="p3"/>
        <w:shd w:val="clear" w:color="auto" w:fill="FFFFFF"/>
        <w:spacing w:before="0" w:beforeAutospacing="0" w:after="0" w:afterAutospacing="0"/>
        <w:ind w:firstLine="540"/>
        <w:jc w:val="both"/>
        <w:rPr>
          <w:color w:val="000000"/>
          <w:sz w:val="28"/>
          <w:szCs w:val="28"/>
        </w:rPr>
      </w:pPr>
      <w:r>
        <w:rPr>
          <w:color w:val="000000"/>
          <w:sz w:val="28"/>
          <w:szCs w:val="28"/>
        </w:rPr>
        <w:t>Термины и определения (включен минимальный набор терминов, необходимых для данного технологического стандарта);</w:t>
      </w:r>
    </w:p>
    <w:p w:rsidR="00705F65" w:rsidRPr="003476EA" w:rsidRDefault="00705F65" w:rsidP="00705F6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Объекты комплектования для фондов научных библиотек</w:t>
      </w:r>
      <w:r>
        <w:rPr>
          <w:rFonts w:ascii="Times New Roman" w:eastAsia="Times New Roman" w:hAnsi="Times New Roman" w:cs="Times New Roman"/>
          <w:color w:val="000000"/>
          <w:sz w:val="28"/>
          <w:lang w:eastAsia="ru-RU"/>
        </w:rPr>
        <w:t xml:space="preserve"> (рассмотрены с точки зрения форм представления, видов и жанров комплектуемых документов);</w:t>
      </w:r>
    </w:p>
    <w:p w:rsidR="00705F65" w:rsidRDefault="00705F65" w:rsidP="00705F65">
      <w:pPr>
        <w:shd w:val="clear" w:color="auto" w:fill="FFFFFF"/>
        <w:spacing w:after="0" w:line="240" w:lineRule="auto"/>
        <w:ind w:firstLine="540"/>
        <w:jc w:val="both"/>
        <w:rPr>
          <w:rFonts w:ascii="Times New Roman" w:eastAsia="Times New Roman" w:hAnsi="Times New Roman" w:cs="Times New Roman"/>
          <w:color w:val="000000"/>
          <w:sz w:val="28"/>
          <w:lang w:eastAsia="ru-RU"/>
        </w:rPr>
      </w:pPr>
      <w:r w:rsidRPr="003476EA">
        <w:rPr>
          <w:rFonts w:ascii="Times New Roman" w:eastAsia="Times New Roman" w:hAnsi="Times New Roman" w:cs="Times New Roman"/>
          <w:color w:val="000000"/>
          <w:sz w:val="28"/>
          <w:lang w:eastAsia="ru-RU"/>
        </w:rPr>
        <w:t>Критерии отбора документов в фонды научных библиотек</w:t>
      </w:r>
      <w:r>
        <w:rPr>
          <w:rFonts w:ascii="Times New Roman" w:eastAsia="Times New Roman" w:hAnsi="Times New Roman" w:cs="Times New Roman"/>
          <w:color w:val="000000"/>
          <w:sz w:val="28"/>
          <w:lang w:eastAsia="ru-RU"/>
        </w:rPr>
        <w:t xml:space="preserve"> (изложены требования к формальным и содержательным критериям);</w:t>
      </w:r>
    </w:p>
    <w:p w:rsidR="00705F65" w:rsidRPr="002B134A" w:rsidRDefault="00705F65" w:rsidP="00705F65">
      <w:pPr>
        <w:shd w:val="clear" w:color="auto" w:fill="FFFFFF"/>
        <w:spacing w:after="0" w:line="240" w:lineRule="auto"/>
        <w:ind w:firstLine="540"/>
        <w:jc w:val="both"/>
        <w:rPr>
          <w:rFonts w:ascii="Times New Roman" w:eastAsia="Times New Roman" w:hAnsi="Times New Roman" w:cs="Times New Roman"/>
          <w:bCs/>
          <w:color w:val="000000"/>
          <w:sz w:val="28"/>
          <w:lang w:eastAsia="ru-RU"/>
        </w:rPr>
      </w:pPr>
      <w:r w:rsidRPr="002B134A">
        <w:rPr>
          <w:rFonts w:ascii="Times New Roman" w:eastAsia="Times New Roman" w:hAnsi="Times New Roman" w:cs="Times New Roman"/>
          <w:bCs/>
          <w:color w:val="000000"/>
          <w:sz w:val="28"/>
          <w:lang w:eastAsia="ru-RU"/>
        </w:rPr>
        <w:t>Модели профиля комплектования фондов научных библиотек</w:t>
      </w:r>
      <w:r>
        <w:rPr>
          <w:rFonts w:ascii="Times New Roman" w:eastAsia="Times New Roman" w:hAnsi="Times New Roman" w:cs="Times New Roman"/>
          <w:bCs/>
          <w:color w:val="000000"/>
          <w:sz w:val="28"/>
          <w:lang w:eastAsia="ru-RU"/>
        </w:rPr>
        <w:t xml:space="preserve"> (регламентированы правила формирования библиографической, математической, описательной и структурной моделей);</w:t>
      </w:r>
    </w:p>
    <w:p w:rsidR="00705F65" w:rsidRPr="003476EA" w:rsidRDefault="00705F65" w:rsidP="00705F6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Структура профиля комплектования фондов научных библиотек</w:t>
      </w:r>
      <w:r>
        <w:rPr>
          <w:rFonts w:ascii="Times New Roman" w:eastAsia="Times New Roman" w:hAnsi="Times New Roman" w:cs="Times New Roman"/>
          <w:color w:val="000000"/>
          <w:sz w:val="28"/>
          <w:lang w:eastAsia="ru-RU"/>
        </w:rPr>
        <w:t xml:space="preserve"> (даны структуры и требования к методической и технологической блокам информации);</w:t>
      </w:r>
    </w:p>
    <w:p w:rsidR="00705F65" w:rsidRDefault="00705F65" w:rsidP="00705F6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А (содержит макеты примеры структурных таблиц (</w:t>
      </w:r>
      <w:r w:rsidRPr="003476EA">
        <w:rPr>
          <w:rFonts w:ascii="Times New Roman" w:eastAsia="Times New Roman" w:hAnsi="Times New Roman" w:cs="Times New Roman"/>
          <w:color w:val="000000"/>
          <w:sz w:val="28"/>
          <w:szCs w:val="28"/>
          <w:lang w:eastAsia="ru-RU"/>
        </w:rPr>
        <w:t>тематико-типологического плана</w:t>
      </w:r>
      <w:r>
        <w:rPr>
          <w:rFonts w:ascii="Times New Roman" w:eastAsia="Times New Roman" w:hAnsi="Times New Roman" w:cs="Times New Roman"/>
          <w:color w:val="000000"/>
          <w:sz w:val="28"/>
          <w:szCs w:val="28"/>
          <w:lang w:eastAsia="ru-RU"/>
        </w:rPr>
        <w:t>, тематического плана</w:t>
      </w:r>
      <w:r w:rsidRPr="003476EA">
        <w:rPr>
          <w:rFonts w:ascii="Times New Roman" w:eastAsia="Times New Roman" w:hAnsi="Times New Roman" w:cs="Times New Roman"/>
          <w:color w:val="000000"/>
          <w:sz w:val="28"/>
          <w:szCs w:val="28"/>
          <w:lang w:eastAsia="ru-RU"/>
        </w:rPr>
        <w:t xml:space="preserve"> комплектования</w:t>
      </w:r>
      <w:r>
        <w:rPr>
          <w:rFonts w:ascii="Times New Roman" w:eastAsia="Times New Roman" w:hAnsi="Times New Roman" w:cs="Times New Roman"/>
          <w:color w:val="000000"/>
          <w:sz w:val="28"/>
          <w:szCs w:val="28"/>
          <w:lang w:eastAsia="ru-RU"/>
        </w:rPr>
        <w:t>) с основными параметрами документов и полноты их поступления в фонд научной библиотеки).</w:t>
      </w:r>
    </w:p>
    <w:p w:rsidR="00705F65" w:rsidRPr="003476EA" w:rsidRDefault="00705F65" w:rsidP="00705F6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705F65" w:rsidRDefault="00705F65" w:rsidP="00705F65">
      <w:pPr>
        <w:pStyle w:val="p2"/>
        <w:shd w:val="clear" w:color="auto" w:fill="FFFFFF"/>
        <w:spacing w:before="0" w:beforeAutospacing="0" w:after="0" w:afterAutospacing="0"/>
        <w:jc w:val="both"/>
        <w:rPr>
          <w:color w:val="000000"/>
          <w:sz w:val="28"/>
          <w:szCs w:val="28"/>
        </w:rPr>
      </w:pPr>
      <w:r>
        <w:rPr>
          <w:color w:val="000000"/>
          <w:sz w:val="28"/>
          <w:szCs w:val="28"/>
        </w:rPr>
        <w:t xml:space="preserve"> </w:t>
      </w:r>
      <w:r>
        <w:rPr>
          <w:rStyle w:val="s1"/>
          <w:b/>
          <w:bCs/>
          <w:color w:val="000000"/>
          <w:sz w:val="28"/>
          <w:szCs w:val="28"/>
        </w:rPr>
        <w:t>5. Область применения</w:t>
      </w:r>
    </w:p>
    <w:p w:rsidR="00705F65" w:rsidRDefault="00705F65" w:rsidP="00705F65">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Настоящий с</w:t>
      </w:r>
      <w:r w:rsidRPr="003476EA">
        <w:rPr>
          <w:rFonts w:ascii="Times New Roman" w:eastAsia="Times New Roman" w:hAnsi="Times New Roman" w:cs="Times New Roman"/>
          <w:color w:val="000000"/>
          <w:sz w:val="28"/>
          <w:lang w:eastAsia="ru-RU"/>
        </w:rPr>
        <w:t xml:space="preserve">тандарт предназначен для использования в научных библиотеках вне зависимости от ведомственной принадлежности и юридического статуса (самостоятельное юридическое лицо, структурное подразделение юридического лица), в информационных центрах и в других </w:t>
      </w:r>
      <w:r w:rsidRPr="003476EA">
        <w:rPr>
          <w:rFonts w:ascii="Times New Roman" w:eastAsia="Times New Roman" w:hAnsi="Times New Roman" w:cs="Times New Roman"/>
          <w:color w:val="000000"/>
          <w:sz w:val="28"/>
          <w:lang w:eastAsia="ru-RU"/>
        </w:rPr>
        <w:lastRenderedPageBreak/>
        <w:t>учреждениях, формирующих библиотечные фонды, предназначенные для обеспечения научно-исследовательской деятельности.</w:t>
      </w:r>
      <w:r>
        <w:rPr>
          <w:rFonts w:ascii="Times New Roman" w:eastAsia="Times New Roman" w:hAnsi="Times New Roman" w:cs="Times New Roman"/>
          <w:color w:val="000000"/>
          <w:sz w:val="28"/>
          <w:lang w:eastAsia="ru-RU"/>
        </w:rPr>
        <w:t xml:space="preserve"> Стандарт применим для библиотек как научных учреждений, так и высших учебных заведений.</w:t>
      </w:r>
    </w:p>
    <w:p w:rsidR="00705F65" w:rsidRPr="003476EA" w:rsidRDefault="00705F65" w:rsidP="00705F6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05F65" w:rsidRDefault="00705F65" w:rsidP="00705F65">
      <w:pPr>
        <w:pStyle w:val="p3"/>
        <w:shd w:val="clear" w:color="auto" w:fill="FFFFFF"/>
        <w:spacing w:before="0" w:beforeAutospacing="0" w:after="0" w:afterAutospacing="0"/>
        <w:jc w:val="both"/>
        <w:rPr>
          <w:color w:val="000000"/>
          <w:sz w:val="28"/>
          <w:szCs w:val="28"/>
        </w:rPr>
      </w:pPr>
      <w:r>
        <w:rPr>
          <w:rStyle w:val="s1"/>
          <w:b/>
          <w:bCs/>
          <w:color w:val="000000"/>
          <w:sz w:val="28"/>
          <w:szCs w:val="28"/>
        </w:rPr>
        <w:t>6. Научно-технический уровень стандарта</w:t>
      </w:r>
    </w:p>
    <w:p w:rsidR="00705F65" w:rsidRDefault="00705F65" w:rsidP="00705F65">
      <w:pPr>
        <w:pStyle w:val="p4"/>
        <w:shd w:val="clear" w:color="auto" w:fill="FFFFFF"/>
        <w:spacing w:before="0" w:beforeAutospacing="0" w:after="0" w:afterAutospacing="0"/>
        <w:ind w:firstLine="360"/>
        <w:jc w:val="both"/>
        <w:rPr>
          <w:color w:val="000000"/>
          <w:sz w:val="28"/>
          <w:szCs w:val="28"/>
        </w:rPr>
      </w:pPr>
      <w:r>
        <w:rPr>
          <w:color w:val="000000"/>
          <w:sz w:val="28"/>
          <w:szCs w:val="28"/>
        </w:rPr>
        <w:t xml:space="preserve">Настоящий стандарт разработан на основе действующих нормативно-технических документов, а также научно-исследовательских разработок, проведенных Институтом информации по общественным наукам РАН, Библиотекой по естественным наукам РАН, </w:t>
      </w:r>
      <w:r w:rsidRPr="0017734F">
        <w:rPr>
          <w:bCs/>
          <w:color w:val="000000"/>
          <w:sz w:val="28"/>
          <w:szCs w:val="28"/>
        </w:rPr>
        <w:t>Государственн</w:t>
      </w:r>
      <w:r>
        <w:rPr>
          <w:bCs/>
          <w:color w:val="000000"/>
          <w:sz w:val="28"/>
          <w:szCs w:val="28"/>
        </w:rPr>
        <w:t>ой</w:t>
      </w:r>
      <w:r w:rsidRPr="0017734F">
        <w:rPr>
          <w:bCs/>
          <w:color w:val="000000"/>
          <w:sz w:val="28"/>
          <w:szCs w:val="28"/>
        </w:rPr>
        <w:t xml:space="preserve"> публичн</w:t>
      </w:r>
      <w:r>
        <w:rPr>
          <w:bCs/>
          <w:color w:val="000000"/>
          <w:sz w:val="28"/>
          <w:szCs w:val="28"/>
        </w:rPr>
        <w:t>ой</w:t>
      </w:r>
      <w:r w:rsidRPr="0017734F">
        <w:rPr>
          <w:bCs/>
          <w:color w:val="000000"/>
          <w:sz w:val="28"/>
          <w:szCs w:val="28"/>
        </w:rPr>
        <w:t xml:space="preserve"> историческ</w:t>
      </w:r>
      <w:r>
        <w:rPr>
          <w:bCs/>
          <w:color w:val="000000"/>
          <w:sz w:val="28"/>
          <w:szCs w:val="28"/>
        </w:rPr>
        <w:t>ой</w:t>
      </w:r>
      <w:r w:rsidRPr="0017734F">
        <w:rPr>
          <w:bCs/>
          <w:color w:val="000000"/>
          <w:sz w:val="28"/>
          <w:szCs w:val="28"/>
        </w:rPr>
        <w:t xml:space="preserve"> библиотек</w:t>
      </w:r>
      <w:r>
        <w:rPr>
          <w:bCs/>
          <w:color w:val="000000"/>
          <w:sz w:val="28"/>
          <w:szCs w:val="28"/>
        </w:rPr>
        <w:t>ой</w:t>
      </w:r>
      <w:r w:rsidRPr="0017734F">
        <w:rPr>
          <w:bCs/>
          <w:color w:val="000000"/>
          <w:sz w:val="28"/>
          <w:szCs w:val="28"/>
        </w:rPr>
        <w:t xml:space="preserve"> России</w:t>
      </w:r>
      <w:r>
        <w:rPr>
          <w:bCs/>
          <w:color w:val="000000"/>
          <w:sz w:val="28"/>
          <w:szCs w:val="28"/>
        </w:rPr>
        <w:t>,</w:t>
      </w:r>
      <w:r>
        <w:rPr>
          <w:color w:val="000000"/>
          <w:sz w:val="28"/>
          <w:szCs w:val="28"/>
        </w:rPr>
        <w:t xml:space="preserve"> </w:t>
      </w:r>
      <w:r w:rsidRPr="0017734F">
        <w:rPr>
          <w:bCs/>
          <w:color w:val="000000"/>
          <w:sz w:val="28"/>
          <w:szCs w:val="28"/>
        </w:rPr>
        <w:t>Центральн</w:t>
      </w:r>
      <w:r>
        <w:rPr>
          <w:bCs/>
          <w:color w:val="000000"/>
          <w:sz w:val="28"/>
          <w:szCs w:val="28"/>
        </w:rPr>
        <w:t>ой</w:t>
      </w:r>
      <w:r w:rsidRPr="0017734F">
        <w:rPr>
          <w:bCs/>
          <w:color w:val="000000"/>
          <w:sz w:val="28"/>
          <w:szCs w:val="28"/>
        </w:rPr>
        <w:t xml:space="preserve"> научн</w:t>
      </w:r>
      <w:r>
        <w:rPr>
          <w:bCs/>
          <w:color w:val="000000"/>
          <w:sz w:val="28"/>
          <w:szCs w:val="28"/>
        </w:rPr>
        <w:t>ой</w:t>
      </w:r>
      <w:r w:rsidRPr="0017734F">
        <w:rPr>
          <w:bCs/>
          <w:color w:val="000000"/>
          <w:sz w:val="28"/>
          <w:szCs w:val="28"/>
        </w:rPr>
        <w:t xml:space="preserve"> сельскохозяйственн</w:t>
      </w:r>
      <w:r>
        <w:rPr>
          <w:bCs/>
          <w:color w:val="000000"/>
          <w:sz w:val="28"/>
          <w:szCs w:val="28"/>
        </w:rPr>
        <w:t>ой</w:t>
      </w:r>
      <w:r w:rsidRPr="0017734F">
        <w:rPr>
          <w:bCs/>
          <w:color w:val="000000"/>
          <w:sz w:val="28"/>
          <w:szCs w:val="28"/>
        </w:rPr>
        <w:t xml:space="preserve"> библиотек</w:t>
      </w:r>
      <w:r>
        <w:rPr>
          <w:bCs/>
          <w:color w:val="000000"/>
          <w:sz w:val="28"/>
          <w:szCs w:val="28"/>
        </w:rPr>
        <w:t>ой</w:t>
      </w:r>
      <w:r w:rsidRPr="0017734F">
        <w:rPr>
          <w:bCs/>
          <w:color w:val="000000"/>
          <w:sz w:val="28"/>
          <w:szCs w:val="28"/>
        </w:rPr>
        <w:t xml:space="preserve"> РАН</w:t>
      </w:r>
      <w:r>
        <w:rPr>
          <w:bCs/>
          <w:color w:val="000000"/>
          <w:sz w:val="28"/>
          <w:szCs w:val="28"/>
        </w:rPr>
        <w:t>.</w:t>
      </w:r>
      <w:r>
        <w:rPr>
          <w:color w:val="000000"/>
          <w:sz w:val="28"/>
          <w:szCs w:val="28"/>
        </w:rPr>
        <w:t xml:space="preserve"> Научно-методологические основы стандарта прошли многократное обсуждение на специализированных семинарах и заседаниях рабочей группы по разработке национального стандарта.</w:t>
      </w:r>
    </w:p>
    <w:p w:rsidR="00705F65" w:rsidRDefault="00705F65" w:rsidP="00705F65">
      <w:pPr>
        <w:pStyle w:val="p4"/>
        <w:shd w:val="clear" w:color="auto" w:fill="FFFFFF"/>
        <w:spacing w:before="0" w:beforeAutospacing="0" w:after="0" w:afterAutospacing="0"/>
        <w:ind w:firstLine="360"/>
        <w:jc w:val="both"/>
        <w:rPr>
          <w:color w:val="000000"/>
          <w:sz w:val="28"/>
          <w:szCs w:val="28"/>
        </w:rPr>
      </w:pPr>
    </w:p>
    <w:p w:rsidR="00705F65" w:rsidRDefault="00705F65" w:rsidP="00705F65">
      <w:pPr>
        <w:pStyle w:val="p5"/>
        <w:shd w:val="clear" w:color="auto" w:fill="FFFFFF"/>
        <w:spacing w:before="0" w:beforeAutospacing="0" w:after="0" w:afterAutospacing="0"/>
        <w:ind w:left="360" w:hanging="360"/>
        <w:jc w:val="both"/>
        <w:rPr>
          <w:color w:val="000000"/>
          <w:sz w:val="28"/>
          <w:szCs w:val="28"/>
        </w:rPr>
      </w:pPr>
      <w:r>
        <w:rPr>
          <w:rStyle w:val="s4"/>
          <w:color w:val="000000"/>
          <w:sz w:val="28"/>
          <w:szCs w:val="28"/>
        </w:rPr>
        <w:t>7.​ </w:t>
      </w:r>
      <w:r>
        <w:rPr>
          <w:rStyle w:val="s1"/>
          <w:b/>
          <w:bCs/>
          <w:color w:val="000000"/>
          <w:sz w:val="28"/>
          <w:szCs w:val="28"/>
        </w:rPr>
        <w:t>Технико-экономическая эффективность</w:t>
      </w:r>
    </w:p>
    <w:p w:rsidR="00705F65" w:rsidRDefault="00705F65" w:rsidP="00705F65">
      <w:pPr>
        <w:pStyle w:val="p6"/>
        <w:shd w:val="clear" w:color="auto" w:fill="FFFFFF"/>
        <w:spacing w:before="0" w:beforeAutospacing="0" w:after="0" w:afterAutospacing="0"/>
        <w:ind w:firstLine="706"/>
        <w:jc w:val="both"/>
        <w:rPr>
          <w:sz w:val="28"/>
          <w:szCs w:val="28"/>
        </w:rPr>
      </w:pPr>
      <w:r>
        <w:rPr>
          <w:color w:val="000000"/>
          <w:sz w:val="28"/>
          <w:szCs w:val="28"/>
        </w:rPr>
        <w:t xml:space="preserve">Внедрение стандарта обеспечит более высокий уровень одного из основных нормативных документов научных библиотек, создаст основы для оптимизации составов этих фондов и, как следствие, к экономии финансовых затрат на их комплектование. </w:t>
      </w:r>
      <w:r>
        <w:rPr>
          <w:sz w:val="28"/>
          <w:szCs w:val="28"/>
        </w:rPr>
        <w:t>Внедрение интегрального профиля комплектования будет содействовать повышению качества ресурсной базы научных исследований, экономии финансов за счет гармоничного сочетания форм представления документов или условий организации дистанционного доступа, минимизирует интеллектуальные затраты на разработку локальных профилей комплектования для каждого академического учреждения, имеющего в своем составе библиотеку или центр научной информации</w:t>
      </w:r>
    </w:p>
    <w:p w:rsidR="00705F65" w:rsidRDefault="00705F65" w:rsidP="00705F65">
      <w:pPr>
        <w:pStyle w:val="p6"/>
        <w:shd w:val="clear" w:color="auto" w:fill="FFFFFF"/>
        <w:spacing w:before="0" w:beforeAutospacing="0" w:after="0" w:afterAutospacing="0"/>
        <w:ind w:firstLine="706"/>
        <w:jc w:val="both"/>
        <w:rPr>
          <w:color w:val="000000"/>
          <w:sz w:val="28"/>
          <w:szCs w:val="28"/>
        </w:rPr>
      </w:pPr>
    </w:p>
    <w:p w:rsidR="00705F65" w:rsidRDefault="00705F65" w:rsidP="00705F65">
      <w:pPr>
        <w:pStyle w:val="p6"/>
        <w:shd w:val="clear" w:color="auto" w:fill="FFFFFF"/>
        <w:spacing w:before="0" w:beforeAutospacing="0" w:after="0" w:afterAutospacing="0"/>
        <w:jc w:val="both"/>
        <w:rPr>
          <w:color w:val="000000"/>
          <w:sz w:val="28"/>
          <w:szCs w:val="28"/>
        </w:rPr>
      </w:pPr>
      <w:r>
        <w:rPr>
          <w:rStyle w:val="s1"/>
          <w:b/>
          <w:bCs/>
          <w:color w:val="000000"/>
          <w:sz w:val="28"/>
          <w:szCs w:val="28"/>
        </w:rPr>
        <w:t>8.</w:t>
      </w:r>
      <w:r>
        <w:rPr>
          <w:rStyle w:val="apple-converted-space"/>
          <w:color w:val="000000"/>
          <w:sz w:val="28"/>
          <w:szCs w:val="28"/>
        </w:rPr>
        <w:t> </w:t>
      </w:r>
      <w:r>
        <w:rPr>
          <w:rStyle w:val="s1"/>
          <w:b/>
          <w:bCs/>
          <w:color w:val="000000"/>
          <w:sz w:val="28"/>
          <w:szCs w:val="28"/>
        </w:rPr>
        <w:t>Патентная чистота</w:t>
      </w:r>
    </w:p>
    <w:p w:rsidR="00705F65" w:rsidRDefault="00705F65" w:rsidP="00705F65">
      <w:pPr>
        <w:pStyle w:val="p4"/>
        <w:shd w:val="clear" w:color="auto" w:fill="FFFFFF"/>
        <w:spacing w:before="0" w:beforeAutospacing="0" w:after="0" w:afterAutospacing="0"/>
        <w:ind w:firstLine="425"/>
        <w:jc w:val="both"/>
        <w:rPr>
          <w:color w:val="000000"/>
          <w:sz w:val="28"/>
          <w:szCs w:val="28"/>
        </w:rPr>
      </w:pPr>
      <w:r>
        <w:rPr>
          <w:color w:val="000000"/>
          <w:sz w:val="28"/>
          <w:szCs w:val="28"/>
        </w:rPr>
        <w:t>Данный стандарт проверке на патентную чистоту не подлежит.</w:t>
      </w:r>
    </w:p>
    <w:p w:rsidR="00705F65" w:rsidRDefault="00705F65" w:rsidP="00705F65">
      <w:pPr>
        <w:pStyle w:val="p4"/>
        <w:shd w:val="clear" w:color="auto" w:fill="FFFFFF"/>
        <w:spacing w:before="0" w:beforeAutospacing="0" w:after="0" w:afterAutospacing="0"/>
        <w:ind w:firstLine="425"/>
        <w:jc w:val="both"/>
        <w:rPr>
          <w:color w:val="000000"/>
          <w:sz w:val="28"/>
          <w:szCs w:val="28"/>
        </w:rPr>
      </w:pPr>
    </w:p>
    <w:p w:rsidR="00705F65" w:rsidRDefault="00705F65" w:rsidP="00705F65">
      <w:pPr>
        <w:pStyle w:val="p2"/>
        <w:shd w:val="clear" w:color="auto" w:fill="FFFFFF"/>
        <w:spacing w:before="0" w:beforeAutospacing="0" w:after="0" w:afterAutospacing="0"/>
        <w:jc w:val="both"/>
        <w:rPr>
          <w:color w:val="000000"/>
          <w:sz w:val="28"/>
          <w:szCs w:val="28"/>
        </w:rPr>
      </w:pPr>
      <w:r>
        <w:rPr>
          <w:rStyle w:val="s1"/>
          <w:b/>
          <w:bCs/>
          <w:color w:val="000000"/>
          <w:sz w:val="28"/>
          <w:szCs w:val="28"/>
        </w:rPr>
        <w:t>9. Взаимосвязь с другими нормативными документами</w:t>
      </w:r>
    </w:p>
    <w:p w:rsidR="00705F65" w:rsidRDefault="00705F65" w:rsidP="00705F65">
      <w:pPr>
        <w:pStyle w:val="p7"/>
        <w:shd w:val="clear" w:color="auto" w:fill="FFFFFF"/>
        <w:spacing w:before="0" w:beforeAutospacing="0" w:after="0" w:afterAutospacing="0"/>
        <w:ind w:firstLine="425"/>
        <w:jc w:val="both"/>
        <w:rPr>
          <w:color w:val="000000"/>
          <w:sz w:val="28"/>
          <w:szCs w:val="28"/>
        </w:rPr>
      </w:pPr>
      <w:r>
        <w:rPr>
          <w:color w:val="000000"/>
          <w:sz w:val="28"/>
          <w:szCs w:val="28"/>
        </w:rPr>
        <w:t>Данный стандарт входит в систему Стандартов по информации, библиотечному и издательскому делу (СИБИД) и научно, методически и функционально связан с другими</w:t>
      </w:r>
      <w:r>
        <w:rPr>
          <w:rStyle w:val="apple-converted-space"/>
          <w:b/>
          <w:bCs/>
          <w:color w:val="000000"/>
        </w:rPr>
        <w:t> </w:t>
      </w:r>
      <w:r>
        <w:rPr>
          <w:color w:val="000000"/>
          <w:sz w:val="28"/>
          <w:szCs w:val="28"/>
        </w:rPr>
        <w:t>межгосударственными и национальными стандартами:</w:t>
      </w:r>
    </w:p>
    <w:p w:rsidR="00705F65" w:rsidRDefault="00705F65" w:rsidP="00705F65">
      <w:pPr>
        <w:pStyle w:val="p7"/>
        <w:shd w:val="clear" w:color="auto" w:fill="FFFFFF"/>
        <w:spacing w:before="0" w:beforeAutospacing="0" w:after="0" w:afterAutospacing="0"/>
        <w:ind w:firstLine="425"/>
        <w:jc w:val="both"/>
        <w:rPr>
          <w:color w:val="000000"/>
          <w:sz w:val="28"/>
          <w:szCs w:val="28"/>
        </w:rPr>
      </w:pPr>
      <w:r>
        <w:rPr>
          <w:color w:val="000000"/>
          <w:sz w:val="28"/>
          <w:szCs w:val="28"/>
        </w:rPr>
        <w:t>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 xml:space="preserve"> </w:t>
      </w:r>
      <w:r w:rsidRPr="003476EA">
        <w:rPr>
          <w:rFonts w:ascii="Times New Roman" w:eastAsia="Times New Roman" w:hAnsi="Times New Roman" w:cs="Times New Roman"/>
          <w:color w:val="000000"/>
          <w:sz w:val="28"/>
          <w:lang w:eastAsia="ru-RU"/>
        </w:rPr>
        <w:t>ГОСТ Р 7.0.17 Система стандартов по информации, библиотечному и издательскому делу. Система обязательного экземпляра документов. Производители, получатели, основные виды документов</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ГОСТ </w:t>
      </w:r>
      <w:r w:rsidRPr="003476EA">
        <w:rPr>
          <w:rFonts w:ascii="Times New Roman" w:eastAsia="Times New Roman" w:hAnsi="Times New Roman" w:cs="Times New Roman"/>
          <w:color w:val="000000"/>
          <w:sz w:val="28"/>
          <w:szCs w:val="28"/>
          <w:lang w:eastAsia="ru-RU"/>
        </w:rPr>
        <w:t>Р 7.0.20</w:t>
      </w:r>
      <w:r w:rsidRPr="003476EA">
        <w:rPr>
          <w:rFonts w:ascii="Times New Roman" w:eastAsia="Times New Roman" w:hAnsi="Times New Roman" w:cs="Times New Roman"/>
          <w:color w:val="000000"/>
          <w:sz w:val="28"/>
          <w:lang w:eastAsia="ru-RU"/>
        </w:rPr>
        <w:t> Система стандартов по информации, библиотечному и издательскому делу. Библиотечная статистика. Показатели и единицы исчисления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lastRenderedPageBreak/>
        <w:t>ГОСТ Р 7.0.66 Система стандартов по информации, библиотечному и издательскому делу. Индексирование документов. Общие требования к координатному индексированию</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Р 7.0.83 Система стандартов по информации, библиотечному и издательскому делу. Электронные издания. Основные виды и выходные сведения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Р 7.0.93 Система стандартов по информации, библиотечному и издательскому делу. Библиотечный фонд. Технология формирования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Р 7.0.94 Система стандартов по информации, библиотечному и издательскому делу. Комплектования библиотеки документами. Термины и определения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Р 7.0.95 Система стандартов по информации, библиотечному и издательскому делу. Электронные документы. Основные виды, выходные сведения, технологические характеристики</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ГОСТ 7.22 Система стандартов по информации, библиотечному и издательскому делу. Промышленные каталоги. Общие требования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ГОСТ 7.60 Система стандартов по информации, библиотечному и издательскому делу. Издания. Основные виды. Термины и определения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ГОСТ 7.65 Система стандартов по информации, библиотечному и издательскому делу. Кинодокументы, фотодокументы на микроформах. Общие требования к архивному хранению</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7.68</w:t>
      </w:r>
      <w:r w:rsidRPr="003476EA">
        <w:rPr>
          <w:rFonts w:ascii="Arial" w:eastAsia="Times New Roman" w:hAnsi="Arial" w:cs="Arial"/>
          <w:color w:val="5C6F8F"/>
          <w:sz w:val="28"/>
          <w:lang w:eastAsia="ru-RU"/>
        </w:rPr>
        <w:t> </w:t>
      </w:r>
      <w:r w:rsidRPr="003476EA">
        <w:rPr>
          <w:rFonts w:ascii="Times New Roman" w:eastAsia="Times New Roman" w:hAnsi="Times New Roman" w:cs="Times New Roman"/>
          <w:color w:val="000000"/>
          <w:sz w:val="28"/>
          <w:lang w:eastAsia="ru-RU"/>
        </w:rPr>
        <w:t>Система стандартов по информации, библиотечному и издательскому делу. </w:t>
      </w:r>
      <w:r w:rsidRPr="003476EA">
        <w:rPr>
          <w:rFonts w:ascii="Times New Roman" w:eastAsia="Times New Roman" w:hAnsi="Times New Roman" w:cs="Times New Roman"/>
          <w:color w:val="000000"/>
          <w:sz w:val="28"/>
          <w:szCs w:val="28"/>
          <w:lang w:eastAsia="ru-RU"/>
        </w:rPr>
        <w:t>Фоно- и видеодокументы. Общие технические требования к архивному хранению</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ГОСТ 7.69 Система стандартов по информации, библиотечному и издательскому делу. Аудиовизуальные документы. Основные термины и определения</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7.70 Система стандартов по информации, библиотечному и издательскому делу. Описание баз данных и машиночитаемых информационных массивов. Состав и обозначение характеристик</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lang w:eastAsia="ru-RU"/>
        </w:rPr>
        <w:t>ГОСТ 7.87 Система стандартов по информации, библиотечному и издательскому делу. Книжные памятники. Общие требования</w:t>
      </w:r>
    </w:p>
    <w:p w:rsidR="00705F65"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476EA">
        <w:rPr>
          <w:rFonts w:ascii="Times New Roman" w:eastAsia="Times New Roman" w:hAnsi="Times New Roman" w:cs="Times New Roman"/>
          <w:color w:val="000000"/>
          <w:sz w:val="28"/>
          <w:szCs w:val="28"/>
          <w:lang w:eastAsia="ru-RU"/>
        </w:rPr>
        <w:t>ГОСТ Р ИСО 15489-1-2007 «Управление документами. Общие требования» </w:t>
      </w:r>
    </w:p>
    <w:p w:rsidR="00705F65" w:rsidRPr="003476EA" w:rsidRDefault="00705F65" w:rsidP="00705F6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705F65" w:rsidRDefault="00705F65" w:rsidP="00705F65">
      <w:pPr>
        <w:pStyle w:val="p2"/>
        <w:shd w:val="clear" w:color="auto" w:fill="FFFFFF"/>
        <w:spacing w:before="0" w:beforeAutospacing="0" w:after="0" w:afterAutospacing="0"/>
        <w:jc w:val="both"/>
        <w:rPr>
          <w:color w:val="000000"/>
          <w:sz w:val="28"/>
          <w:szCs w:val="28"/>
        </w:rPr>
      </w:pPr>
      <w:r>
        <w:rPr>
          <w:rStyle w:val="s1"/>
          <w:b/>
          <w:bCs/>
          <w:color w:val="000000"/>
          <w:sz w:val="28"/>
          <w:szCs w:val="28"/>
        </w:rPr>
        <w:t>10. Сведения о разработчике стандарта</w:t>
      </w:r>
    </w:p>
    <w:p w:rsidR="00705F65" w:rsidRPr="0017734F" w:rsidRDefault="00705F65" w:rsidP="00705F65">
      <w:pPr>
        <w:pStyle w:val="p8"/>
        <w:shd w:val="clear" w:color="auto" w:fill="FFFFFF"/>
        <w:spacing w:before="0" w:beforeAutospacing="0" w:after="0" w:afterAutospacing="0"/>
        <w:jc w:val="both"/>
        <w:rPr>
          <w:color w:val="000000"/>
          <w:sz w:val="28"/>
          <w:szCs w:val="28"/>
        </w:rPr>
      </w:pPr>
      <w:r w:rsidRPr="00602CF8">
        <w:rPr>
          <w:sz w:val="28"/>
          <w:szCs w:val="28"/>
        </w:rPr>
        <w:t>Федеральное государственное бюджетное учреждение</w:t>
      </w:r>
      <w:r>
        <w:rPr>
          <w:sz w:val="28"/>
          <w:szCs w:val="28"/>
        </w:rPr>
        <w:t xml:space="preserve"> науки</w:t>
      </w:r>
      <w:r w:rsidRPr="0017734F">
        <w:rPr>
          <w:bCs/>
          <w:color w:val="000000"/>
          <w:sz w:val="28"/>
          <w:szCs w:val="28"/>
        </w:rPr>
        <w:t xml:space="preserve"> «Институт научной информации по общественным наукам РАН»</w:t>
      </w:r>
      <w:r>
        <w:rPr>
          <w:bCs/>
          <w:color w:val="000000"/>
          <w:sz w:val="28"/>
          <w:szCs w:val="28"/>
        </w:rPr>
        <w:t>. Адрес: 117997, Москва, Нахимовский пр., д. 51/21 (головная организация);</w:t>
      </w:r>
    </w:p>
    <w:p w:rsidR="00705F65" w:rsidRPr="0017734F" w:rsidRDefault="00705F65" w:rsidP="00705F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4A5F">
        <w:rPr>
          <w:rFonts w:ascii="Times New Roman" w:hAnsi="Times New Roman" w:cs="Times New Roman"/>
          <w:sz w:val="28"/>
          <w:szCs w:val="28"/>
        </w:rPr>
        <w:t>Федеральное государственное бюджетное учреждение науки</w:t>
      </w:r>
      <w:r w:rsidRPr="0017734F">
        <w:rPr>
          <w:rFonts w:ascii="Times New Roman" w:eastAsia="Times New Roman" w:hAnsi="Times New Roman" w:cs="Times New Roman"/>
          <w:bCs/>
          <w:color w:val="000000"/>
          <w:sz w:val="28"/>
          <w:szCs w:val="28"/>
          <w:lang w:eastAsia="ru-RU"/>
        </w:rPr>
        <w:t xml:space="preserve"> «Библиотека по естественным наукам РАН»</w:t>
      </w:r>
      <w:r>
        <w:rPr>
          <w:rFonts w:ascii="Times New Roman" w:eastAsia="Times New Roman" w:hAnsi="Times New Roman" w:cs="Times New Roman"/>
          <w:bCs/>
          <w:color w:val="000000"/>
          <w:sz w:val="28"/>
          <w:szCs w:val="28"/>
          <w:lang w:eastAsia="ru-RU"/>
        </w:rPr>
        <w:t>. Адрес: 119991, Москва, Знаменка, д.11 (соисполнитель);</w:t>
      </w:r>
    </w:p>
    <w:p w:rsidR="00705F65" w:rsidRPr="00EB2E35" w:rsidRDefault="00705F65" w:rsidP="00705F6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4A5F">
        <w:rPr>
          <w:rFonts w:ascii="Times New Roman" w:hAnsi="Times New Roman" w:cs="Times New Roman"/>
          <w:sz w:val="28"/>
          <w:szCs w:val="28"/>
        </w:rPr>
        <w:lastRenderedPageBreak/>
        <w:t xml:space="preserve">Федеральное государственное бюджетное </w:t>
      </w:r>
      <w:r>
        <w:rPr>
          <w:rFonts w:ascii="Times New Roman" w:hAnsi="Times New Roman" w:cs="Times New Roman"/>
          <w:sz w:val="28"/>
          <w:szCs w:val="28"/>
        </w:rPr>
        <w:t xml:space="preserve">научное </w:t>
      </w:r>
      <w:r w:rsidRPr="00E34A5F">
        <w:rPr>
          <w:rFonts w:ascii="Times New Roman" w:hAnsi="Times New Roman" w:cs="Times New Roman"/>
          <w:sz w:val="28"/>
          <w:szCs w:val="28"/>
        </w:rPr>
        <w:t xml:space="preserve">учреждение </w:t>
      </w:r>
      <w:r w:rsidRPr="0017734F">
        <w:rPr>
          <w:rFonts w:ascii="Times New Roman" w:eastAsia="Times New Roman" w:hAnsi="Times New Roman" w:cs="Times New Roman"/>
          <w:bCs/>
          <w:color w:val="000000"/>
          <w:sz w:val="28"/>
          <w:szCs w:val="28"/>
          <w:lang w:eastAsia="ru-RU"/>
        </w:rPr>
        <w:t>«Центральная научная сельскохозяйственная библиотека РАН»</w:t>
      </w:r>
      <w:r>
        <w:rPr>
          <w:rFonts w:ascii="Times New Roman" w:eastAsia="Times New Roman" w:hAnsi="Times New Roman" w:cs="Times New Roman"/>
          <w:bCs/>
          <w:color w:val="000000"/>
          <w:sz w:val="28"/>
          <w:szCs w:val="28"/>
          <w:lang w:eastAsia="ru-RU"/>
        </w:rPr>
        <w:t xml:space="preserve">. Адрес: </w:t>
      </w:r>
      <w:r w:rsidRPr="00EB2E35">
        <w:rPr>
          <w:rFonts w:ascii="Times New Roman" w:hAnsi="Times New Roman" w:cs="Times New Roman"/>
          <w:color w:val="000000"/>
          <w:sz w:val="28"/>
          <w:szCs w:val="28"/>
        </w:rPr>
        <w:t>107139, Москва, Орликов переулок, 3Б</w:t>
      </w:r>
      <w:r>
        <w:rPr>
          <w:rFonts w:ascii="Times New Roman" w:hAnsi="Times New Roman" w:cs="Times New Roman"/>
          <w:color w:val="000000"/>
          <w:sz w:val="28"/>
          <w:szCs w:val="28"/>
        </w:rPr>
        <w:t xml:space="preserve"> (соисполнитель);</w:t>
      </w:r>
    </w:p>
    <w:p w:rsidR="00705F65" w:rsidRPr="0017734F" w:rsidRDefault="00705F65" w:rsidP="00705F6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Центральное </w:t>
      </w:r>
      <w:r w:rsidRPr="00E34A5F">
        <w:rPr>
          <w:rFonts w:ascii="Times New Roman" w:hAnsi="Times New Roman" w:cs="Times New Roman"/>
          <w:sz w:val="28"/>
          <w:szCs w:val="28"/>
        </w:rPr>
        <w:t xml:space="preserve">государственное бюджетное учреждение </w:t>
      </w:r>
      <w:r>
        <w:rPr>
          <w:rFonts w:ascii="Times New Roman" w:hAnsi="Times New Roman" w:cs="Times New Roman"/>
          <w:sz w:val="28"/>
          <w:szCs w:val="28"/>
        </w:rPr>
        <w:t>научного обслуживания</w:t>
      </w:r>
      <w:r w:rsidRPr="0017734F">
        <w:rPr>
          <w:rFonts w:ascii="Times New Roman" w:eastAsia="Times New Roman" w:hAnsi="Times New Roman" w:cs="Times New Roman"/>
          <w:bCs/>
          <w:color w:val="000000"/>
          <w:sz w:val="28"/>
          <w:szCs w:val="28"/>
          <w:lang w:eastAsia="ru-RU"/>
        </w:rPr>
        <w:t xml:space="preserve"> «Центральная научная библиотека Дальневосточного отделения РАН»</w:t>
      </w:r>
      <w:r>
        <w:rPr>
          <w:rFonts w:ascii="Times New Roman" w:eastAsia="Times New Roman" w:hAnsi="Times New Roman" w:cs="Times New Roman"/>
          <w:bCs/>
          <w:color w:val="000000"/>
          <w:sz w:val="28"/>
          <w:szCs w:val="28"/>
          <w:lang w:eastAsia="ru-RU"/>
        </w:rPr>
        <w:t xml:space="preserve">. Адрес: </w:t>
      </w:r>
      <w:r w:rsidRPr="009C4520">
        <w:rPr>
          <w:rFonts w:ascii="Times New Roman" w:hAnsi="Times New Roman" w:cs="Times New Roman"/>
          <w:bCs/>
          <w:sz w:val="28"/>
          <w:szCs w:val="28"/>
        </w:rPr>
        <w:t>690022, Владивосток, пр. 100 лет Владивостоку</w:t>
      </w:r>
      <w:r>
        <w:rPr>
          <w:rFonts w:ascii="Times New Roman" w:hAnsi="Times New Roman" w:cs="Times New Roman"/>
          <w:bCs/>
          <w:sz w:val="28"/>
          <w:szCs w:val="28"/>
        </w:rPr>
        <w:t>, д. 159 (соисполнитель);</w:t>
      </w:r>
    </w:p>
    <w:p w:rsidR="00705F65" w:rsidRPr="009C4520" w:rsidRDefault="00705F65" w:rsidP="00705F65">
      <w:pPr>
        <w:shd w:val="clear" w:color="auto" w:fill="FFFFFF"/>
        <w:spacing w:after="0" w:line="240" w:lineRule="auto"/>
        <w:jc w:val="both"/>
        <w:rPr>
          <w:rFonts w:ascii="Times New Roman" w:eastAsia="Times New Roman" w:hAnsi="Times New Roman" w:cs="Times New Roman"/>
          <w:sz w:val="28"/>
          <w:szCs w:val="28"/>
          <w:lang w:eastAsia="ru-RU"/>
        </w:rPr>
      </w:pPr>
      <w:r w:rsidRPr="00E34A5F">
        <w:rPr>
          <w:rFonts w:ascii="Times New Roman" w:hAnsi="Times New Roman" w:cs="Times New Roman"/>
          <w:sz w:val="28"/>
          <w:szCs w:val="28"/>
        </w:rPr>
        <w:t>Федеральное государственное бюджетное учреждение</w:t>
      </w:r>
      <w:r>
        <w:rPr>
          <w:rFonts w:ascii="Times New Roman" w:hAnsi="Times New Roman" w:cs="Times New Roman"/>
          <w:sz w:val="28"/>
          <w:szCs w:val="28"/>
        </w:rPr>
        <w:t xml:space="preserve"> культуры</w:t>
      </w:r>
      <w:r w:rsidRPr="00E34A5F">
        <w:rPr>
          <w:rFonts w:ascii="Times New Roman" w:hAnsi="Times New Roman" w:cs="Times New Roman"/>
          <w:sz w:val="28"/>
          <w:szCs w:val="28"/>
        </w:rPr>
        <w:t xml:space="preserve"> </w:t>
      </w:r>
      <w:r w:rsidRPr="0017734F">
        <w:rPr>
          <w:rFonts w:ascii="Times New Roman" w:eastAsia="Times New Roman" w:hAnsi="Times New Roman" w:cs="Times New Roman"/>
          <w:bCs/>
          <w:color w:val="000000"/>
          <w:sz w:val="28"/>
          <w:szCs w:val="28"/>
          <w:lang w:eastAsia="ru-RU"/>
        </w:rPr>
        <w:t>«Государственная публичная историческая библиотека России»</w:t>
      </w:r>
      <w:r>
        <w:rPr>
          <w:rFonts w:ascii="Times New Roman" w:eastAsia="Times New Roman" w:hAnsi="Times New Roman" w:cs="Times New Roman"/>
          <w:bCs/>
          <w:color w:val="000000"/>
          <w:sz w:val="28"/>
          <w:szCs w:val="28"/>
          <w:lang w:eastAsia="ru-RU"/>
        </w:rPr>
        <w:t xml:space="preserve">. Адрес: </w:t>
      </w:r>
      <w:r w:rsidRPr="009C4520">
        <w:rPr>
          <w:rFonts w:ascii="Times New Roman" w:hAnsi="Times New Roman" w:cs="Times New Roman"/>
          <w:sz w:val="28"/>
          <w:szCs w:val="28"/>
        </w:rPr>
        <w:t>101990, Москва, Старосадский переулок, дом 9, стр. 1</w:t>
      </w:r>
      <w:r>
        <w:rPr>
          <w:rFonts w:ascii="Times New Roman" w:hAnsi="Times New Roman" w:cs="Times New Roman"/>
          <w:sz w:val="28"/>
          <w:szCs w:val="28"/>
        </w:rPr>
        <w:t xml:space="preserve"> (соисполнитель);</w:t>
      </w:r>
    </w:p>
    <w:p w:rsidR="00705F65" w:rsidRPr="009C4520" w:rsidRDefault="00705F65" w:rsidP="00705F65">
      <w:pPr>
        <w:shd w:val="clear" w:color="auto" w:fill="FFFFFF"/>
        <w:spacing w:after="0" w:line="240" w:lineRule="auto"/>
        <w:jc w:val="both"/>
        <w:rPr>
          <w:rFonts w:ascii="Times New Roman" w:eastAsia="Times New Roman" w:hAnsi="Times New Roman" w:cs="Times New Roman"/>
          <w:b/>
          <w:sz w:val="28"/>
          <w:szCs w:val="28"/>
          <w:lang w:eastAsia="ru-RU"/>
        </w:rPr>
      </w:pPr>
      <w:r w:rsidRPr="00E34A5F">
        <w:rPr>
          <w:rFonts w:ascii="Times New Roman" w:hAnsi="Times New Roman" w:cs="Times New Roman"/>
          <w:sz w:val="28"/>
          <w:szCs w:val="28"/>
        </w:rPr>
        <w:t>Федеральное государственное бюджетное учреждение науки</w:t>
      </w:r>
      <w:r w:rsidRPr="0017734F">
        <w:rPr>
          <w:rFonts w:ascii="Times New Roman" w:eastAsia="Times New Roman" w:hAnsi="Times New Roman" w:cs="Times New Roman"/>
          <w:bCs/>
          <w:color w:val="000000"/>
          <w:sz w:val="28"/>
          <w:szCs w:val="28"/>
          <w:lang w:eastAsia="ru-RU"/>
        </w:rPr>
        <w:t xml:space="preserve"> «Всероссийский институт научной и технической информации РАН»</w:t>
      </w:r>
      <w:r>
        <w:rPr>
          <w:rFonts w:ascii="Times New Roman" w:eastAsia="Times New Roman" w:hAnsi="Times New Roman" w:cs="Times New Roman"/>
          <w:bCs/>
          <w:color w:val="000000"/>
          <w:sz w:val="28"/>
          <w:szCs w:val="28"/>
          <w:lang w:eastAsia="ru-RU"/>
        </w:rPr>
        <w:t xml:space="preserve">. Адрес: </w:t>
      </w:r>
      <w:r w:rsidRPr="009C4520">
        <w:rPr>
          <w:rStyle w:val="a3"/>
          <w:rFonts w:ascii="Times New Roman" w:hAnsi="Times New Roman" w:cs="Times New Roman"/>
          <w:sz w:val="28"/>
          <w:szCs w:val="28"/>
        </w:rPr>
        <w:t>125190, Москва, ул. Усиевича, д. 20</w:t>
      </w:r>
      <w:r>
        <w:rPr>
          <w:rStyle w:val="a3"/>
          <w:rFonts w:ascii="Times New Roman" w:hAnsi="Times New Roman" w:cs="Times New Roman"/>
          <w:sz w:val="28"/>
          <w:szCs w:val="28"/>
        </w:rPr>
        <w:t xml:space="preserve"> (соисполнитель);</w:t>
      </w:r>
    </w:p>
    <w:p w:rsidR="00705F65" w:rsidRPr="003D65B7" w:rsidRDefault="00705F65" w:rsidP="00705F65">
      <w:pPr>
        <w:shd w:val="clear" w:color="auto" w:fill="FFFFFF"/>
        <w:spacing w:after="0" w:line="240" w:lineRule="auto"/>
        <w:jc w:val="both"/>
        <w:rPr>
          <w:rFonts w:ascii="Times New Roman" w:eastAsia="Times New Roman" w:hAnsi="Times New Roman" w:cs="Times New Roman"/>
          <w:sz w:val="28"/>
          <w:szCs w:val="28"/>
          <w:lang w:eastAsia="ru-RU"/>
        </w:rPr>
      </w:pPr>
      <w:r w:rsidRPr="00E34A5F">
        <w:rPr>
          <w:rFonts w:ascii="Times New Roman" w:hAnsi="Times New Roman" w:cs="Times New Roman"/>
          <w:sz w:val="28"/>
          <w:szCs w:val="28"/>
        </w:rPr>
        <w:t>Федеральное государственное бюджетное учреждение науки</w:t>
      </w:r>
      <w:r w:rsidRPr="0017734F">
        <w:rPr>
          <w:rFonts w:ascii="Times New Roman" w:eastAsia="Times New Roman" w:hAnsi="Times New Roman" w:cs="Times New Roman"/>
          <w:bCs/>
          <w:color w:val="000000"/>
          <w:sz w:val="28"/>
          <w:szCs w:val="28"/>
          <w:lang w:eastAsia="ru-RU"/>
        </w:rPr>
        <w:t xml:space="preserve"> «Институт физики твердого тела РАН»</w:t>
      </w:r>
      <w:r>
        <w:rPr>
          <w:rFonts w:ascii="Times New Roman" w:eastAsia="Times New Roman" w:hAnsi="Times New Roman" w:cs="Times New Roman"/>
          <w:bCs/>
          <w:color w:val="000000"/>
          <w:sz w:val="28"/>
          <w:szCs w:val="28"/>
          <w:lang w:eastAsia="ru-RU"/>
        </w:rPr>
        <w:t xml:space="preserve">. Адрес: 142432, </w:t>
      </w:r>
      <w:r w:rsidRPr="003D65B7">
        <w:rPr>
          <w:rFonts w:ascii="Times New Roman" w:hAnsi="Times New Roman" w:cs="Times New Roman"/>
          <w:sz w:val="28"/>
          <w:szCs w:val="28"/>
        </w:rPr>
        <w:t>Черноголовка, Московская обл., ул.</w:t>
      </w:r>
      <w:r>
        <w:rPr>
          <w:rFonts w:ascii="Times New Roman" w:hAnsi="Times New Roman" w:cs="Times New Roman"/>
          <w:sz w:val="28"/>
          <w:szCs w:val="28"/>
        </w:rPr>
        <w:t xml:space="preserve"> </w:t>
      </w:r>
      <w:r w:rsidRPr="003D65B7">
        <w:rPr>
          <w:rFonts w:ascii="Times New Roman" w:hAnsi="Times New Roman" w:cs="Times New Roman"/>
          <w:sz w:val="28"/>
          <w:szCs w:val="28"/>
        </w:rPr>
        <w:t>Академика Осипьяна</w:t>
      </w:r>
      <w:r>
        <w:rPr>
          <w:rFonts w:ascii="Times New Roman" w:hAnsi="Times New Roman" w:cs="Times New Roman"/>
          <w:sz w:val="28"/>
          <w:szCs w:val="28"/>
        </w:rPr>
        <w:t>, д.2 (соисполнитель);</w:t>
      </w: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34A5F">
        <w:rPr>
          <w:rFonts w:ascii="Times New Roman" w:hAnsi="Times New Roman" w:cs="Times New Roman"/>
          <w:sz w:val="28"/>
          <w:szCs w:val="28"/>
        </w:rPr>
        <w:t xml:space="preserve">Федеральное государственное бюджетное учреждение </w:t>
      </w:r>
      <w:r>
        <w:rPr>
          <w:rFonts w:ascii="Times New Roman" w:hAnsi="Times New Roman" w:cs="Times New Roman"/>
          <w:sz w:val="28"/>
          <w:szCs w:val="28"/>
        </w:rPr>
        <w:t>образования</w:t>
      </w:r>
      <w:r w:rsidRPr="0017734F">
        <w:rPr>
          <w:rFonts w:ascii="Times New Roman" w:eastAsia="Times New Roman" w:hAnsi="Times New Roman" w:cs="Times New Roman"/>
          <w:bCs/>
          <w:color w:val="000000"/>
          <w:sz w:val="28"/>
          <w:szCs w:val="28"/>
          <w:lang w:eastAsia="ru-RU"/>
        </w:rPr>
        <w:t xml:space="preserve"> «Научная библиотека Московского государственного университета</w:t>
      </w:r>
      <w:r>
        <w:rPr>
          <w:rFonts w:ascii="Times New Roman" w:eastAsia="Times New Roman" w:hAnsi="Times New Roman" w:cs="Times New Roman"/>
          <w:bCs/>
          <w:color w:val="000000"/>
          <w:sz w:val="28"/>
          <w:szCs w:val="28"/>
          <w:lang w:eastAsia="ru-RU"/>
        </w:rPr>
        <w:t xml:space="preserve"> им. М.В. Ломоносова</w:t>
      </w:r>
      <w:r w:rsidRPr="0017734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Адрес: 119192, Москва, Ломоносовский пр., д.27 (соисполнитель).</w:t>
      </w: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705F65" w:rsidRDefault="00705F65" w:rsidP="00705F65">
      <w:pPr>
        <w:pBdr>
          <w:bottom w:val="single" w:sz="12" w:space="0" w:color="000000"/>
        </w:pBdr>
        <w:shd w:val="clear" w:color="auto" w:fill="FFFFFF"/>
        <w:spacing w:after="0" w:line="240" w:lineRule="auto"/>
        <w:jc w:val="both"/>
        <w:rPr>
          <w:rFonts w:ascii="Times New Roman" w:eastAsia="Times New Roman" w:hAnsi="Times New Roman" w:cs="Times New Roman"/>
          <w:bCs/>
          <w:color w:val="000000"/>
          <w:sz w:val="28"/>
          <w:szCs w:val="28"/>
          <w:lang w:eastAsia="ru-RU"/>
        </w:rPr>
      </w:pPr>
      <w:bookmarkStart w:id="0" w:name="_GoBack"/>
      <w:bookmarkEnd w:id="0"/>
    </w:p>
    <w:p w:rsidR="00705F65" w:rsidRPr="003476EA" w:rsidRDefault="00705F65" w:rsidP="00705F65">
      <w:pPr>
        <w:shd w:val="clear" w:color="auto" w:fill="FFFFFF"/>
        <w:spacing w:before="100" w:beforeAutospacing="1" w:after="100" w:afterAutospacing="1" w:line="240" w:lineRule="auto"/>
        <w:ind w:left="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3476EA">
        <w:rPr>
          <w:rFonts w:ascii="Times New Roman" w:eastAsia="Times New Roman" w:hAnsi="Times New Roman" w:cs="Times New Roman"/>
          <w:color w:val="000000"/>
          <w:sz w:val="24"/>
          <w:szCs w:val="24"/>
          <w:lang w:eastAsia="ru-RU"/>
        </w:rPr>
        <w:t>ДК (083.74):(043.3) ОКС 01.140.30</w:t>
      </w:r>
    </w:p>
    <w:p w:rsidR="00705F65" w:rsidRPr="00E22409" w:rsidRDefault="00705F65" w:rsidP="00705F65">
      <w:pPr>
        <w:pBdr>
          <w:bottom w:val="single" w:sz="12"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476EA">
        <w:rPr>
          <w:rFonts w:ascii="Times New Roman" w:eastAsia="Times New Roman" w:hAnsi="Times New Roman" w:cs="Times New Roman"/>
          <w:color w:val="000000"/>
          <w:sz w:val="24"/>
          <w:szCs w:val="24"/>
          <w:lang w:eastAsia="ru-RU"/>
        </w:rPr>
        <w:t>Ключевые слова: библиотечный фонд, профиль комплектования, фонд научной библиотеки, фондообразующий документ, критерии отбора</w:t>
      </w:r>
    </w:p>
    <w:p w:rsidR="00997B25" w:rsidRDefault="00997B25"/>
    <w:sectPr w:rsidR="00997B2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0E" w:rsidRDefault="003F6C0E" w:rsidP="00705F65">
      <w:pPr>
        <w:spacing w:after="0" w:line="240" w:lineRule="auto"/>
      </w:pPr>
      <w:r>
        <w:separator/>
      </w:r>
    </w:p>
  </w:endnote>
  <w:endnote w:type="continuationSeparator" w:id="0">
    <w:p w:rsidR="003F6C0E" w:rsidRDefault="003F6C0E" w:rsidP="0070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35663"/>
      <w:docPartObj>
        <w:docPartGallery w:val="Page Numbers (Bottom of Page)"/>
        <w:docPartUnique/>
      </w:docPartObj>
    </w:sdtPr>
    <w:sdtContent>
      <w:p w:rsidR="00705F65" w:rsidRDefault="00705F65">
        <w:pPr>
          <w:pStyle w:val="a6"/>
          <w:jc w:val="right"/>
        </w:pPr>
        <w:r>
          <w:fldChar w:fldCharType="begin"/>
        </w:r>
        <w:r>
          <w:instrText>PAGE   \* MERGEFORMAT</w:instrText>
        </w:r>
        <w:r>
          <w:fldChar w:fldCharType="separate"/>
        </w:r>
        <w:r>
          <w:rPr>
            <w:noProof/>
          </w:rPr>
          <w:t>6</w:t>
        </w:r>
        <w:r>
          <w:fldChar w:fldCharType="end"/>
        </w:r>
      </w:p>
    </w:sdtContent>
  </w:sdt>
  <w:p w:rsidR="00705F65" w:rsidRDefault="00705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0E" w:rsidRDefault="003F6C0E" w:rsidP="00705F65">
      <w:pPr>
        <w:spacing w:after="0" w:line="240" w:lineRule="auto"/>
      </w:pPr>
      <w:r>
        <w:separator/>
      </w:r>
    </w:p>
  </w:footnote>
  <w:footnote w:type="continuationSeparator" w:id="0">
    <w:p w:rsidR="003F6C0E" w:rsidRDefault="003F6C0E" w:rsidP="0070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65"/>
    <w:rsid w:val="000A6950"/>
    <w:rsid w:val="000F066A"/>
    <w:rsid w:val="001866C1"/>
    <w:rsid w:val="00292DFB"/>
    <w:rsid w:val="00314635"/>
    <w:rsid w:val="00340B9B"/>
    <w:rsid w:val="00377343"/>
    <w:rsid w:val="003F6C0E"/>
    <w:rsid w:val="004524C9"/>
    <w:rsid w:val="0047623A"/>
    <w:rsid w:val="005111EA"/>
    <w:rsid w:val="00576C0C"/>
    <w:rsid w:val="00616D79"/>
    <w:rsid w:val="00705F65"/>
    <w:rsid w:val="00710687"/>
    <w:rsid w:val="009863AF"/>
    <w:rsid w:val="00997B25"/>
    <w:rsid w:val="00A042E7"/>
    <w:rsid w:val="00AD4C50"/>
    <w:rsid w:val="00B94B6E"/>
    <w:rsid w:val="00D7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05F65"/>
  </w:style>
  <w:style w:type="paragraph" w:customStyle="1" w:styleId="p2">
    <w:name w:val="p2"/>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5F65"/>
  </w:style>
  <w:style w:type="paragraph" w:customStyle="1" w:styleId="p5">
    <w:name w:val="p5"/>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05F65"/>
  </w:style>
  <w:style w:type="paragraph" w:customStyle="1" w:styleId="p6">
    <w:name w:val="p6"/>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5F65"/>
    <w:rPr>
      <w:b/>
      <w:bCs/>
    </w:rPr>
  </w:style>
  <w:style w:type="paragraph" w:styleId="a4">
    <w:name w:val="header"/>
    <w:basedOn w:val="a"/>
    <w:link w:val="a5"/>
    <w:uiPriority w:val="99"/>
    <w:unhideWhenUsed/>
    <w:rsid w:val="00705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F65"/>
  </w:style>
  <w:style w:type="paragraph" w:styleId="a6">
    <w:name w:val="footer"/>
    <w:basedOn w:val="a"/>
    <w:link w:val="a7"/>
    <w:uiPriority w:val="99"/>
    <w:unhideWhenUsed/>
    <w:rsid w:val="00705F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05F65"/>
  </w:style>
  <w:style w:type="paragraph" w:customStyle="1" w:styleId="p2">
    <w:name w:val="p2"/>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5F65"/>
  </w:style>
  <w:style w:type="paragraph" w:customStyle="1" w:styleId="p5">
    <w:name w:val="p5"/>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05F65"/>
  </w:style>
  <w:style w:type="paragraph" w:customStyle="1" w:styleId="p6">
    <w:name w:val="p6"/>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0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5F65"/>
    <w:rPr>
      <w:b/>
      <w:bCs/>
    </w:rPr>
  </w:style>
  <w:style w:type="paragraph" w:styleId="a4">
    <w:name w:val="header"/>
    <w:basedOn w:val="a"/>
    <w:link w:val="a5"/>
    <w:uiPriority w:val="99"/>
    <w:unhideWhenUsed/>
    <w:rsid w:val="00705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F65"/>
  </w:style>
  <w:style w:type="paragraph" w:styleId="a6">
    <w:name w:val="footer"/>
    <w:basedOn w:val="a"/>
    <w:link w:val="a7"/>
    <w:uiPriority w:val="99"/>
    <w:unhideWhenUsed/>
    <w:rsid w:val="00705F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cp:revision>
  <dcterms:created xsi:type="dcterms:W3CDTF">2017-05-05T06:11:00Z</dcterms:created>
  <dcterms:modified xsi:type="dcterms:W3CDTF">2017-05-05T06:12:00Z</dcterms:modified>
</cp:coreProperties>
</file>